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A0C9" w14:textId="08864B7A" w:rsidR="000458D1" w:rsidRPr="004438E9" w:rsidRDefault="000458D1" w:rsidP="000458D1">
      <w:pPr>
        <w:spacing w:after="0" w:line="240" w:lineRule="auto"/>
        <w:rPr>
          <w:rFonts w:eastAsia="Times New Roman" w:cstheme="minorHAnsi"/>
        </w:rPr>
      </w:pPr>
      <w:r w:rsidRPr="004438E9">
        <w:rPr>
          <w:rFonts w:eastAsia="Times New Roman" w:cstheme="minorHAnsi"/>
        </w:rPr>
        <w:t>A</w:t>
      </w:r>
      <w:r w:rsidR="00245B13">
        <w:rPr>
          <w:rFonts w:eastAsia="Times New Roman" w:cstheme="minorHAnsi"/>
        </w:rPr>
        <w:t>s a</w:t>
      </w:r>
      <w:r w:rsidRPr="004438E9">
        <w:rPr>
          <w:rFonts w:eastAsia="Times New Roman" w:cstheme="minorHAnsi"/>
        </w:rPr>
        <w:t xml:space="preserve"> Technician Consulting Safety Officer (tCSO)</w:t>
      </w:r>
      <w:r w:rsidR="00245B13">
        <w:rPr>
          <w:rFonts w:eastAsia="Times New Roman" w:cstheme="minorHAnsi"/>
        </w:rPr>
        <w:t xml:space="preserve"> you will have the opportunity to</w:t>
      </w:r>
      <w:r w:rsidRPr="004438E9">
        <w:rPr>
          <w:rFonts w:eastAsia="Times New Roman" w:cstheme="minorHAnsi"/>
        </w:rPr>
        <w:t xml:space="preserve"> provide technical EHS support </w:t>
      </w:r>
      <w:r w:rsidR="002671C4">
        <w:rPr>
          <w:rFonts w:eastAsia="Times New Roman" w:cstheme="minorHAnsi"/>
        </w:rPr>
        <w:t>for</w:t>
      </w:r>
      <w:r w:rsidR="002671C4" w:rsidRPr="004438E9">
        <w:rPr>
          <w:rFonts w:eastAsia="Times New Roman" w:cstheme="minorHAnsi"/>
        </w:rPr>
        <w:t xml:space="preserve"> </w:t>
      </w:r>
      <w:r w:rsidRPr="004438E9">
        <w:rPr>
          <w:rFonts w:eastAsia="Times New Roman" w:cstheme="minorHAnsi"/>
        </w:rPr>
        <w:t xml:space="preserve">our </w:t>
      </w:r>
      <w:r w:rsidR="002671C4">
        <w:rPr>
          <w:rFonts w:eastAsia="Times New Roman" w:cstheme="minorHAnsi"/>
        </w:rPr>
        <w:t xml:space="preserve">growing list of </w:t>
      </w:r>
      <w:r w:rsidRPr="004438E9">
        <w:rPr>
          <w:rFonts w:eastAsia="Times New Roman" w:cstheme="minorHAnsi"/>
        </w:rPr>
        <w:t xml:space="preserve">life science and high-tech clients. In this role you will work in conjunction with a Consulting Safety Officer (CSO) providing hands-on client support to implement, facilitate and maintain </w:t>
      </w:r>
      <w:proofErr w:type="gramStart"/>
      <w:r w:rsidRPr="004438E9">
        <w:rPr>
          <w:rFonts w:eastAsia="Times New Roman" w:cstheme="minorHAnsi"/>
        </w:rPr>
        <w:t>client-specific</w:t>
      </w:r>
      <w:proofErr w:type="gramEnd"/>
      <w:r w:rsidRPr="004438E9">
        <w:rPr>
          <w:rFonts w:eastAsia="Times New Roman" w:cstheme="minorHAnsi"/>
        </w:rPr>
        <w:t xml:space="preserve"> EHS programs.</w:t>
      </w:r>
    </w:p>
    <w:p w14:paraId="10899633" w14:textId="77777777" w:rsidR="000458D1" w:rsidRPr="004438E9" w:rsidRDefault="000458D1" w:rsidP="000458D1">
      <w:pPr>
        <w:spacing w:after="0" w:line="240" w:lineRule="auto"/>
        <w:rPr>
          <w:rFonts w:eastAsia="Times New Roman" w:cstheme="minorHAnsi"/>
        </w:rPr>
      </w:pPr>
    </w:p>
    <w:p w14:paraId="3AF78383" w14:textId="31A2790F" w:rsidR="002671C4" w:rsidRPr="004438E9" w:rsidRDefault="000458D1" w:rsidP="002671C4">
      <w:pPr>
        <w:spacing w:after="0" w:line="240" w:lineRule="auto"/>
        <w:rPr>
          <w:rFonts w:eastAsia="Times New Roman" w:cstheme="minorHAnsi"/>
        </w:rPr>
      </w:pPr>
      <w:r w:rsidRPr="004438E9">
        <w:rPr>
          <w:rFonts w:eastAsia="Times New Roman" w:cstheme="minorHAnsi"/>
        </w:rPr>
        <w:t>We are looking for people who are service oriented with a personable, positive attitude. The ideal candidate will possess the ability to successfully negotiate and promote safety programs and services, with a strong initiative to find and understand available resources.</w:t>
      </w:r>
      <w:r w:rsidR="002671C4">
        <w:rPr>
          <w:rFonts w:eastAsia="Times New Roman" w:cstheme="minorHAnsi"/>
        </w:rPr>
        <w:t xml:space="preserve"> As o</w:t>
      </w:r>
      <w:r w:rsidR="002671C4" w:rsidRPr="004438E9">
        <w:rPr>
          <w:rFonts w:eastAsia="Times New Roman" w:cstheme="minorHAnsi"/>
        </w:rPr>
        <w:t xml:space="preserve">ur </w:t>
      </w:r>
      <w:r w:rsidR="002671C4">
        <w:rPr>
          <w:rFonts w:eastAsia="Times New Roman" w:cstheme="minorHAnsi"/>
        </w:rPr>
        <w:t>company</w:t>
      </w:r>
      <w:r w:rsidR="002671C4" w:rsidRPr="004438E9">
        <w:rPr>
          <w:rFonts w:eastAsia="Times New Roman" w:cstheme="minorHAnsi"/>
        </w:rPr>
        <w:t xml:space="preserve"> philosophy is to hire and train the best people</w:t>
      </w:r>
      <w:r w:rsidR="002671C4">
        <w:rPr>
          <w:rFonts w:eastAsia="Times New Roman" w:cstheme="minorHAnsi"/>
        </w:rPr>
        <w:t>,</w:t>
      </w:r>
      <w:r w:rsidR="002671C4" w:rsidRPr="004438E9">
        <w:rPr>
          <w:rFonts w:eastAsia="Times New Roman" w:cstheme="minorHAnsi"/>
        </w:rPr>
        <w:t xml:space="preserve"> </w:t>
      </w:r>
      <w:r w:rsidR="002671C4">
        <w:rPr>
          <w:rFonts w:eastAsia="Times New Roman" w:cstheme="minorHAnsi"/>
        </w:rPr>
        <w:t xml:space="preserve">developing </w:t>
      </w:r>
      <w:r w:rsidR="002671C4" w:rsidRPr="004438E9">
        <w:rPr>
          <w:rFonts w:eastAsia="Times New Roman" w:cstheme="minorHAnsi"/>
        </w:rPr>
        <w:t>EHS professionals who deliver through deep technical expertise and peer-to-peer relationships</w:t>
      </w:r>
      <w:r w:rsidR="002671C4">
        <w:rPr>
          <w:rFonts w:eastAsia="Times New Roman" w:cstheme="minorHAnsi"/>
        </w:rPr>
        <w:t>, this is an excellent opportunity to watch your career grow</w:t>
      </w:r>
      <w:r w:rsidR="002671C4" w:rsidRPr="004438E9">
        <w:rPr>
          <w:rFonts w:eastAsia="Times New Roman" w:cstheme="minorHAnsi"/>
        </w:rPr>
        <w:t>.</w:t>
      </w:r>
    </w:p>
    <w:p w14:paraId="0953CC6A" w14:textId="447D11E8" w:rsidR="000458D1" w:rsidRPr="004438E9" w:rsidRDefault="000458D1" w:rsidP="000458D1">
      <w:pPr>
        <w:spacing w:after="0" w:line="240" w:lineRule="auto"/>
        <w:rPr>
          <w:rFonts w:eastAsia="Times New Roman" w:cstheme="minorHAnsi"/>
        </w:rPr>
      </w:pPr>
    </w:p>
    <w:p w14:paraId="6ED5C696" w14:textId="77777777" w:rsidR="000458D1" w:rsidRPr="004438E9" w:rsidRDefault="000458D1" w:rsidP="000458D1">
      <w:pPr>
        <w:spacing w:before="263" w:after="263" w:line="240" w:lineRule="auto"/>
        <w:outlineLvl w:val="2"/>
        <w:rPr>
          <w:rFonts w:eastAsia="Times New Roman" w:cstheme="minorHAnsi"/>
          <w:b/>
          <w:bCs/>
        </w:rPr>
      </w:pPr>
      <w:r w:rsidRPr="004438E9">
        <w:rPr>
          <w:rFonts w:eastAsia="Times New Roman" w:cstheme="minorHAnsi"/>
          <w:b/>
          <w:bCs/>
        </w:rPr>
        <w:t>Job Responsibilities</w:t>
      </w:r>
    </w:p>
    <w:p w14:paraId="437C3F8E" w14:textId="77777777" w:rsidR="000458D1" w:rsidRPr="00B60E01" w:rsidRDefault="000458D1" w:rsidP="00B60E01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</w:rPr>
      </w:pPr>
      <w:r w:rsidRPr="00B60E01">
        <w:rPr>
          <w:rFonts w:eastAsia="Times New Roman" w:cstheme="minorHAnsi"/>
        </w:rPr>
        <w:t>Monitoring of site compliance for Covid-19 Return to Work programs which may include:</w:t>
      </w:r>
    </w:p>
    <w:p w14:paraId="1101AE0A" w14:textId="77777777" w:rsidR="000458D1" w:rsidRPr="004438E9" w:rsidRDefault="000458D1" w:rsidP="00DB372D">
      <w:pPr>
        <w:numPr>
          <w:ilvl w:val="2"/>
          <w:numId w:val="5"/>
        </w:numPr>
        <w:spacing w:after="0" w:line="240" w:lineRule="auto"/>
        <w:rPr>
          <w:rFonts w:eastAsia="Times New Roman" w:cstheme="minorHAnsi"/>
        </w:rPr>
      </w:pPr>
      <w:r w:rsidRPr="004438E9">
        <w:rPr>
          <w:rFonts w:eastAsia="Times New Roman" w:cstheme="minorHAnsi"/>
        </w:rPr>
        <w:t>Vendor training of COVID-19 RTW Plan compliance</w:t>
      </w:r>
    </w:p>
    <w:p w14:paraId="4916099C" w14:textId="77777777" w:rsidR="000458D1" w:rsidRPr="004438E9" w:rsidRDefault="000458D1" w:rsidP="00DB372D">
      <w:pPr>
        <w:numPr>
          <w:ilvl w:val="2"/>
          <w:numId w:val="5"/>
        </w:numPr>
        <w:spacing w:after="0" w:line="240" w:lineRule="auto"/>
        <w:rPr>
          <w:rFonts w:eastAsia="Times New Roman" w:cstheme="minorHAnsi"/>
        </w:rPr>
      </w:pPr>
      <w:r w:rsidRPr="004438E9">
        <w:rPr>
          <w:rFonts w:eastAsia="Times New Roman" w:cstheme="minorHAnsi"/>
        </w:rPr>
        <w:t>Inventory and restock of critical support equipment for COVID-19 RTW Plan compliance</w:t>
      </w:r>
    </w:p>
    <w:p w14:paraId="1A305EA8" w14:textId="404F9BBA" w:rsidR="000458D1" w:rsidRPr="004438E9" w:rsidRDefault="000458D1" w:rsidP="00DB372D">
      <w:pPr>
        <w:numPr>
          <w:ilvl w:val="2"/>
          <w:numId w:val="5"/>
        </w:numPr>
        <w:spacing w:after="0" w:line="240" w:lineRule="auto"/>
        <w:rPr>
          <w:rFonts w:eastAsia="Times New Roman" w:cstheme="minorHAnsi"/>
        </w:rPr>
      </w:pPr>
      <w:r w:rsidRPr="004438E9">
        <w:rPr>
          <w:rFonts w:eastAsia="Times New Roman" w:cstheme="minorHAnsi"/>
        </w:rPr>
        <w:t xml:space="preserve">Provide updates and communication on areas of </w:t>
      </w:r>
      <w:proofErr w:type="gramStart"/>
      <w:r w:rsidRPr="004438E9">
        <w:rPr>
          <w:rFonts w:eastAsia="Times New Roman" w:cstheme="minorHAnsi"/>
        </w:rPr>
        <w:t>non-compliance</w:t>
      </w:r>
      <w:proofErr w:type="gramEnd"/>
      <w:r w:rsidRPr="004438E9">
        <w:rPr>
          <w:rFonts w:eastAsia="Times New Roman" w:cstheme="minorHAnsi"/>
        </w:rPr>
        <w:t> </w:t>
      </w:r>
    </w:p>
    <w:p w14:paraId="4CAC17BD" w14:textId="7512A379" w:rsidR="000458D1" w:rsidRPr="00B60E01" w:rsidRDefault="000458D1" w:rsidP="00B60E0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B60E01">
        <w:rPr>
          <w:rFonts w:eastAsia="Times New Roman" w:cstheme="minorHAnsi"/>
        </w:rPr>
        <w:t xml:space="preserve">Hands-on client support to maintain and facilitate site specific EHS programs, working in conjunction with Consulting Safety Officer (CSO). EHS program implementation </w:t>
      </w:r>
      <w:r w:rsidR="002671C4" w:rsidRPr="00B60E01">
        <w:rPr>
          <w:rFonts w:eastAsia="Times New Roman" w:cstheme="minorHAnsi"/>
        </w:rPr>
        <w:t xml:space="preserve">could </w:t>
      </w:r>
      <w:r w:rsidRPr="00B60E01">
        <w:rPr>
          <w:rFonts w:eastAsia="Times New Roman" w:cstheme="minorHAnsi"/>
        </w:rPr>
        <w:t xml:space="preserve">include: Biosafety, </w:t>
      </w:r>
      <w:r w:rsidR="002671C4" w:rsidRPr="00B60E01">
        <w:rPr>
          <w:rFonts w:eastAsia="Times New Roman" w:cstheme="minorHAnsi"/>
        </w:rPr>
        <w:t>c</w:t>
      </w:r>
      <w:r w:rsidRPr="00B60E01">
        <w:rPr>
          <w:rFonts w:eastAsia="Times New Roman" w:cstheme="minorHAnsi"/>
        </w:rPr>
        <w:t xml:space="preserve">hemical </w:t>
      </w:r>
      <w:r w:rsidR="002671C4" w:rsidRPr="00B60E01">
        <w:rPr>
          <w:rFonts w:eastAsia="Times New Roman" w:cstheme="minorHAnsi"/>
        </w:rPr>
        <w:t>safety</w:t>
      </w:r>
      <w:r w:rsidRPr="00B60E01">
        <w:rPr>
          <w:rFonts w:eastAsia="Times New Roman" w:cstheme="minorHAnsi"/>
        </w:rPr>
        <w:t xml:space="preserve">, </w:t>
      </w:r>
      <w:r w:rsidR="002671C4" w:rsidRPr="00B60E01">
        <w:rPr>
          <w:rFonts w:eastAsia="Times New Roman" w:cstheme="minorHAnsi"/>
        </w:rPr>
        <w:t>r</w:t>
      </w:r>
      <w:r w:rsidRPr="00B60E01">
        <w:rPr>
          <w:rFonts w:eastAsia="Times New Roman" w:cstheme="minorHAnsi"/>
        </w:rPr>
        <w:t xml:space="preserve">adiation safety, </w:t>
      </w:r>
      <w:r w:rsidR="002671C4" w:rsidRPr="00B60E01">
        <w:rPr>
          <w:rFonts w:eastAsia="Times New Roman" w:cstheme="minorHAnsi"/>
        </w:rPr>
        <w:t>h</w:t>
      </w:r>
      <w:r w:rsidRPr="00B60E01">
        <w:rPr>
          <w:rFonts w:eastAsia="Times New Roman" w:cstheme="minorHAnsi"/>
        </w:rPr>
        <w:t xml:space="preserve">azard communication, </w:t>
      </w:r>
      <w:r w:rsidR="002671C4" w:rsidRPr="00B60E01">
        <w:rPr>
          <w:rFonts w:eastAsia="Times New Roman" w:cstheme="minorHAnsi"/>
        </w:rPr>
        <w:t>b</w:t>
      </w:r>
      <w:r w:rsidRPr="00B60E01">
        <w:rPr>
          <w:rFonts w:eastAsia="Times New Roman" w:cstheme="minorHAnsi"/>
        </w:rPr>
        <w:t xml:space="preserve">asic </w:t>
      </w:r>
      <w:r w:rsidR="002671C4" w:rsidRPr="00B60E01">
        <w:rPr>
          <w:rFonts w:eastAsia="Times New Roman" w:cstheme="minorHAnsi"/>
        </w:rPr>
        <w:t>l</w:t>
      </w:r>
      <w:r w:rsidRPr="00B60E01">
        <w:rPr>
          <w:rFonts w:eastAsia="Times New Roman" w:cstheme="minorHAnsi"/>
        </w:rPr>
        <w:t>ife safety</w:t>
      </w:r>
      <w:r w:rsidR="002671C4" w:rsidRPr="00B60E01">
        <w:rPr>
          <w:rFonts w:eastAsia="Times New Roman" w:cstheme="minorHAnsi"/>
        </w:rPr>
        <w:t>,</w:t>
      </w:r>
      <w:r w:rsidRPr="00B60E01">
        <w:rPr>
          <w:rFonts w:eastAsia="Times New Roman" w:cstheme="minorHAnsi"/>
        </w:rPr>
        <w:t xml:space="preserve"> </w:t>
      </w:r>
      <w:r w:rsidR="002671C4" w:rsidRPr="00B60E01">
        <w:rPr>
          <w:rFonts w:eastAsia="Times New Roman" w:cstheme="minorHAnsi"/>
        </w:rPr>
        <w:t>g</w:t>
      </w:r>
      <w:r w:rsidRPr="00B60E01">
        <w:rPr>
          <w:rFonts w:eastAsia="Times New Roman" w:cstheme="minorHAnsi"/>
        </w:rPr>
        <w:t xml:space="preserve">eneral </w:t>
      </w:r>
      <w:r w:rsidR="002671C4" w:rsidRPr="00B60E01">
        <w:rPr>
          <w:rFonts w:eastAsia="Times New Roman" w:cstheme="minorHAnsi"/>
        </w:rPr>
        <w:t>f</w:t>
      </w:r>
      <w:r w:rsidRPr="00B60E01">
        <w:rPr>
          <w:rFonts w:eastAsia="Times New Roman" w:cstheme="minorHAnsi"/>
        </w:rPr>
        <w:t xml:space="preserve">ire </w:t>
      </w:r>
      <w:r w:rsidR="002671C4" w:rsidRPr="00B60E01">
        <w:rPr>
          <w:rFonts w:eastAsia="Times New Roman" w:cstheme="minorHAnsi"/>
        </w:rPr>
        <w:t>s</w:t>
      </w:r>
      <w:r w:rsidRPr="00B60E01">
        <w:rPr>
          <w:rFonts w:eastAsia="Times New Roman" w:cstheme="minorHAnsi"/>
        </w:rPr>
        <w:t xml:space="preserve">afety, </w:t>
      </w:r>
      <w:r w:rsidR="002671C4" w:rsidRPr="00B60E01">
        <w:rPr>
          <w:rFonts w:eastAsia="Times New Roman" w:cstheme="minorHAnsi"/>
        </w:rPr>
        <w:t>and e</w:t>
      </w:r>
      <w:r w:rsidRPr="00B60E01">
        <w:rPr>
          <w:rFonts w:eastAsia="Times New Roman" w:cstheme="minorHAnsi"/>
        </w:rPr>
        <w:t>mergency preparedness.</w:t>
      </w:r>
    </w:p>
    <w:p w14:paraId="73348F9C" w14:textId="25C3568B" w:rsidR="002671C4" w:rsidRPr="00B60E01" w:rsidRDefault="000458D1" w:rsidP="00B60E0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 w:rsidRPr="00B60E01">
        <w:rPr>
          <w:rFonts w:eastAsia="Times New Roman" w:cstheme="minorHAnsi"/>
        </w:rPr>
        <w:t>Coordinat</w:t>
      </w:r>
      <w:r w:rsidR="002671C4" w:rsidRPr="00B60E01">
        <w:rPr>
          <w:rFonts w:eastAsia="Times New Roman" w:cstheme="minorHAnsi"/>
        </w:rPr>
        <w:t>ion of</w:t>
      </w:r>
      <w:r w:rsidRPr="00B60E01">
        <w:rPr>
          <w:rFonts w:eastAsia="Times New Roman" w:cstheme="minorHAnsi"/>
        </w:rPr>
        <w:t xml:space="preserve"> all hazardous (biological, chemical, radioactive) waste segregation, collection, and disposal which could involve: </w:t>
      </w:r>
    </w:p>
    <w:p w14:paraId="4F267970" w14:textId="77777777" w:rsidR="002671C4" w:rsidRDefault="000458D1" w:rsidP="002671C4">
      <w:pPr>
        <w:numPr>
          <w:ilvl w:val="2"/>
          <w:numId w:val="1"/>
        </w:numPr>
        <w:spacing w:after="0" w:line="240" w:lineRule="auto"/>
        <w:rPr>
          <w:rFonts w:eastAsia="Times New Roman" w:cstheme="minorHAnsi"/>
        </w:rPr>
      </w:pPr>
      <w:r w:rsidRPr="004438E9">
        <w:rPr>
          <w:rFonts w:eastAsia="Times New Roman" w:cstheme="minorHAnsi"/>
        </w:rPr>
        <w:t>Physically moving full hazardous chemical waste containers to main accumulation area</w:t>
      </w:r>
    </w:p>
    <w:p w14:paraId="2DA00E9D" w14:textId="77777777" w:rsidR="002671C4" w:rsidRDefault="002671C4" w:rsidP="002671C4">
      <w:pPr>
        <w:numPr>
          <w:ilvl w:val="2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</w:t>
      </w:r>
      <w:r w:rsidR="000458D1" w:rsidRPr="004438E9">
        <w:rPr>
          <w:rFonts w:eastAsia="Times New Roman" w:cstheme="minorHAnsi"/>
        </w:rPr>
        <w:t>onsolidat</w:t>
      </w:r>
      <w:r>
        <w:rPr>
          <w:rFonts w:eastAsia="Times New Roman" w:cstheme="minorHAnsi"/>
        </w:rPr>
        <w:t xml:space="preserve">ion of </w:t>
      </w:r>
      <w:r w:rsidRPr="004438E9">
        <w:rPr>
          <w:rFonts w:eastAsia="Times New Roman" w:cstheme="minorHAnsi"/>
        </w:rPr>
        <w:t>biological</w:t>
      </w:r>
      <w:r w:rsidR="000458D1" w:rsidRPr="004438E9">
        <w:rPr>
          <w:rFonts w:eastAsia="Times New Roman" w:cstheme="minorHAnsi"/>
        </w:rPr>
        <w:t xml:space="preserve"> waste for removal</w:t>
      </w:r>
    </w:p>
    <w:p w14:paraId="01179D28" w14:textId="5F75AAEB" w:rsidR="000458D1" w:rsidRPr="004438E9" w:rsidRDefault="002671C4" w:rsidP="002671C4">
      <w:pPr>
        <w:numPr>
          <w:ilvl w:val="2"/>
          <w:numId w:val="1"/>
        </w:numPr>
        <w:spacing w:after="0" w:line="240" w:lineRule="auto"/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>Providing a</w:t>
      </w:r>
      <w:r w:rsidR="000458D1" w:rsidRPr="004438E9">
        <w:rPr>
          <w:rFonts w:eastAsia="Times New Roman" w:cstheme="minorHAnsi"/>
        </w:rPr>
        <w:t>ssist</w:t>
      </w:r>
      <w:r>
        <w:rPr>
          <w:rFonts w:eastAsia="Times New Roman" w:cstheme="minorHAnsi"/>
        </w:rPr>
        <w:t>ance</w:t>
      </w:r>
      <w:proofErr w:type="gramEnd"/>
      <w:r w:rsidR="000458D1" w:rsidRPr="004438E9">
        <w:rPr>
          <w:rFonts w:eastAsia="Times New Roman" w:cstheme="minorHAnsi"/>
        </w:rPr>
        <w:t xml:space="preserve"> with the proper collection and decay of radioactive waste.</w:t>
      </w:r>
    </w:p>
    <w:p w14:paraId="01F4C5CD" w14:textId="33C6DC62" w:rsidR="000458D1" w:rsidRPr="00B60E01" w:rsidRDefault="000458D1" w:rsidP="00B60E0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60E01">
        <w:rPr>
          <w:rFonts w:eastAsia="Times New Roman" w:cstheme="minorHAnsi"/>
        </w:rPr>
        <w:t>Maintain client specific documentation,</w:t>
      </w:r>
      <w:r w:rsidR="00CD3565" w:rsidRPr="00B60E01">
        <w:rPr>
          <w:rFonts w:eastAsia="Times New Roman" w:cstheme="minorHAnsi"/>
        </w:rPr>
        <w:t xml:space="preserve"> file hazardous and biological waste manifests, </w:t>
      </w:r>
      <w:r w:rsidRPr="00B60E01">
        <w:rPr>
          <w:rFonts w:eastAsia="Times New Roman" w:cstheme="minorHAnsi"/>
        </w:rPr>
        <w:t>conduct hazardous material inventories, maintain SDS files, and/or other support functions.</w:t>
      </w:r>
    </w:p>
    <w:p w14:paraId="2654FAC7" w14:textId="77777777" w:rsidR="000458D1" w:rsidRPr="00B60E01" w:rsidRDefault="000458D1" w:rsidP="00B60E0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60E01">
        <w:rPr>
          <w:rFonts w:eastAsia="Times New Roman" w:cstheme="minorHAnsi"/>
        </w:rPr>
        <w:t>Conduct routine inspections, such as fire extinguisher checks, first aid kit checks, satellite accumulation area checks, safety shower and eyewash flushing, AED checks, and spill kit checks.</w:t>
      </w:r>
    </w:p>
    <w:p w14:paraId="295AB4FC" w14:textId="6F016614" w:rsidR="000458D1" w:rsidRPr="00B60E01" w:rsidRDefault="000458D1" w:rsidP="00B60E0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60E01">
        <w:rPr>
          <w:rFonts w:eastAsia="Times New Roman" w:cstheme="minorHAnsi"/>
        </w:rPr>
        <w:t>Order EHS program materials, such as first aid supplies, spill kit supplies, signs, labels, etc.</w:t>
      </w:r>
    </w:p>
    <w:p w14:paraId="23B5FC3D" w14:textId="3097A4CF" w:rsidR="00CD3565" w:rsidRPr="00B60E01" w:rsidRDefault="00CD3565" w:rsidP="00B60E0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60E01">
        <w:rPr>
          <w:rFonts w:eastAsia="Times New Roman" w:cstheme="minorHAnsi"/>
        </w:rPr>
        <w:t xml:space="preserve">Special project work at client’s request working in conjunction with Consulting Safety Officer; perform chemical inventories and space or equipment decontaminations. </w:t>
      </w:r>
    </w:p>
    <w:p w14:paraId="17DDF463" w14:textId="77777777" w:rsidR="000458D1" w:rsidRPr="004438E9" w:rsidRDefault="000458D1" w:rsidP="000458D1">
      <w:pPr>
        <w:spacing w:before="263" w:after="263" w:line="240" w:lineRule="auto"/>
        <w:outlineLvl w:val="2"/>
        <w:rPr>
          <w:rFonts w:eastAsia="Times New Roman" w:cstheme="minorHAnsi"/>
          <w:b/>
          <w:bCs/>
        </w:rPr>
      </w:pPr>
      <w:r w:rsidRPr="004438E9">
        <w:rPr>
          <w:rFonts w:eastAsia="Times New Roman" w:cstheme="minorHAnsi"/>
          <w:b/>
          <w:bCs/>
        </w:rPr>
        <w:t>Qualifications</w:t>
      </w:r>
    </w:p>
    <w:p w14:paraId="38F54B13" w14:textId="449A72F7" w:rsidR="000458D1" w:rsidRPr="00B60E01" w:rsidRDefault="004438E9" w:rsidP="00B60E0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B60E01">
        <w:rPr>
          <w:rFonts w:eastAsia="Times New Roman" w:cstheme="minorHAnsi"/>
        </w:rPr>
        <w:t>Bachelor’s degree in Life Sciences:</w:t>
      </w:r>
      <w:r w:rsidR="000458D1" w:rsidRPr="00B60E01">
        <w:rPr>
          <w:rFonts w:eastAsia="Times New Roman" w:cstheme="minorHAnsi"/>
        </w:rPr>
        <w:t xml:space="preserve"> Biology or Chemistry</w:t>
      </w:r>
      <w:r w:rsidRPr="00B60E01">
        <w:rPr>
          <w:rFonts w:eastAsia="Times New Roman" w:cstheme="minorHAnsi"/>
        </w:rPr>
        <w:t xml:space="preserve"> degrees strongly</w:t>
      </w:r>
      <w:r w:rsidR="000458D1" w:rsidRPr="00B60E01">
        <w:rPr>
          <w:rFonts w:eastAsia="Times New Roman" w:cstheme="minorHAnsi"/>
        </w:rPr>
        <w:t xml:space="preserve"> preferred.</w:t>
      </w:r>
    </w:p>
    <w:p w14:paraId="354DF693" w14:textId="76C0D585" w:rsidR="000458D1" w:rsidRPr="00B60E01" w:rsidRDefault="000458D1" w:rsidP="00B60E0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B60E01">
        <w:rPr>
          <w:rFonts w:eastAsia="Times New Roman" w:cstheme="minorHAnsi"/>
        </w:rPr>
        <w:t xml:space="preserve">Minimum of </w:t>
      </w:r>
      <w:proofErr w:type="gramStart"/>
      <w:r w:rsidR="00EF57C1" w:rsidRPr="00B60E01">
        <w:rPr>
          <w:rFonts w:eastAsia="Times New Roman" w:cstheme="minorHAnsi"/>
        </w:rPr>
        <w:t>1 year</w:t>
      </w:r>
      <w:proofErr w:type="gramEnd"/>
      <w:r w:rsidR="00EF57C1" w:rsidRPr="00B60E01">
        <w:rPr>
          <w:rFonts w:eastAsia="Times New Roman" w:cstheme="minorHAnsi"/>
        </w:rPr>
        <w:t xml:space="preserve"> professional experience required; </w:t>
      </w:r>
      <w:r w:rsidRPr="00B60E01">
        <w:rPr>
          <w:rFonts w:eastAsia="Times New Roman" w:cstheme="minorHAnsi"/>
        </w:rPr>
        <w:t>three years of science or EHS related work experience</w:t>
      </w:r>
      <w:r w:rsidR="00EF57C1" w:rsidRPr="00B60E01">
        <w:rPr>
          <w:rFonts w:eastAsia="Times New Roman" w:cstheme="minorHAnsi"/>
        </w:rPr>
        <w:t xml:space="preserve"> preferred</w:t>
      </w:r>
      <w:r w:rsidRPr="00B60E01">
        <w:rPr>
          <w:rFonts w:eastAsia="Times New Roman" w:cstheme="minorHAnsi"/>
        </w:rPr>
        <w:t>.</w:t>
      </w:r>
    </w:p>
    <w:p w14:paraId="0AF93F52" w14:textId="77777777" w:rsidR="000458D1" w:rsidRPr="00B60E01" w:rsidRDefault="000458D1" w:rsidP="00B60E0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B60E01">
        <w:rPr>
          <w:rFonts w:eastAsia="Times New Roman" w:cstheme="minorHAnsi"/>
        </w:rPr>
        <w:t>Knowledge of hazardous waste disposal practices and/or HAZWOPER regulations.</w:t>
      </w:r>
    </w:p>
    <w:p w14:paraId="16FEDF12" w14:textId="77777777" w:rsidR="000458D1" w:rsidRPr="00B60E01" w:rsidRDefault="000458D1" w:rsidP="00B60E01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</w:rPr>
      </w:pPr>
      <w:r w:rsidRPr="00B60E01">
        <w:rPr>
          <w:rFonts w:eastAsia="Times New Roman" w:cstheme="minorHAnsi"/>
        </w:rPr>
        <w:t>Some knowledge of OSHA, DEP, EPA, RCRA, DOT, DPH, MWRA, NIH, or NFPA.</w:t>
      </w:r>
    </w:p>
    <w:p w14:paraId="4AC06472" w14:textId="77777777" w:rsidR="000458D1" w:rsidRPr="004438E9" w:rsidRDefault="000458D1" w:rsidP="000458D1">
      <w:pPr>
        <w:spacing w:before="263" w:after="263" w:line="240" w:lineRule="auto"/>
        <w:outlineLvl w:val="2"/>
        <w:rPr>
          <w:rFonts w:eastAsia="Times New Roman" w:cstheme="minorHAnsi"/>
          <w:b/>
          <w:bCs/>
        </w:rPr>
      </w:pPr>
      <w:r w:rsidRPr="004438E9">
        <w:rPr>
          <w:rFonts w:eastAsia="Times New Roman" w:cstheme="minorHAnsi"/>
          <w:b/>
          <w:bCs/>
        </w:rPr>
        <w:t>Required Skills and Competencies</w:t>
      </w:r>
    </w:p>
    <w:p w14:paraId="51DA3803" w14:textId="77777777" w:rsidR="000458D1" w:rsidRPr="00B60E01" w:rsidRDefault="000458D1" w:rsidP="00B60E0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B60E01">
        <w:rPr>
          <w:rFonts w:eastAsia="Times New Roman" w:cstheme="minorHAnsi"/>
        </w:rPr>
        <w:t>Strong professional communication and written skills.</w:t>
      </w:r>
    </w:p>
    <w:p w14:paraId="3BA3B9AF" w14:textId="77777777" w:rsidR="000458D1" w:rsidRPr="00B60E01" w:rsidRDefault="000458D1" w:rsidP="00B60E0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B60E01">
        <w:rPr>
          <w:rFonts w:eastAsia="Times New Roman" w:cstheme="minorHAnsi"/>
        </w:rPr>
        <w:t>Able to positively interact internally among the client staff and externally with regulatory agencies.</w:t>
      </w:r>
    </w:p>
    <w:p w14:paraId="13174C50" w14:textId="77777777" w:rsidR="000458D1" w:rsidRPr="00B60E01" w:rsidRDefault="000458D1" w:rsidP="00B60E0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B60E01">
        <w:rPr>
          <w:rFonts w:eastAsia="Times New Roman" w:cstheme="minorHAnsi"/>
        </w:rPr>
        <w:lastRenderedPageBreak/>
        <w:t>Strong organizational and prioritization skills.</w:t>
      </w:r>
    </w:p>
    <w:p w14:paraId="7FD75573" w14:textId="780C064D" w:rsidR="000458D1" w:rsidRPr="00B60E01" w:rsidRDefault="000458D1" w:rsidP="00B60E0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B60E01">
        <w:rPr>
          <w:rFonts w:eastAsia="Times New Roman" w:cstheme="minorHAnsi"/>
        </w:rPr>
        <w:t>Must be able to drive into Cambridge/Boston, MA, up to 5 days per week.</w:t>
      </w:r>
    </w:p>
    <w:p w14:paraId="02F62C6B" w14:textId="77777777" w:rsidR="000458D1" w:rsidRPr="00B60E01" w:rsidRDefault="000458D1" w:rsidP="00B60E0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B60E01">
        <w:rPr>
          <w:rFonts w:eastAsia="Times New Roman" w:cstheme="minorHAnsi"/>
        </w:rPr>
        <w:t>Productivity and resiliency in a dynamic, fast paced consulting environment.</w:t>
      </w:r>
    </w:p>
    <w:p w14:paraId="3912C04A" w14:textId="77777777" w:rsidR="000458D1" w:rsidRPr="00B60E01" w:rsidRDefault="000458D1" w:rsidP="00B60E0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B60E01">
        <w:rPr>
          <w:rFonts w:eastAsia="Times New Roman" w:cstheme="minorHAnsi"/>
        </w:rPr>
        <w:t>High level of professional judgment.</w:t>
      </w:r>
    </w:p>
    <w:p w14:paraId="1F67B24D" w14:textId="77777777" w:rsidR="000458D1" w:rsidRPr="00B60E01" w:rsidRDefault="000458D1" w:rsidP="00B60E0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B60E01">
        <w:rPr>
          <w:rFonts w:eastAsia="Times New Roman" w:cstheme="minorHAnsi"/>
        </w:rPr>
        <w:t xml:space="preserve">Must be able to </w:t>
      </w:r>
      <w:proofErr w:type="gramStart"/>
      <w:r w:rsidRPr="00B60E01">
        <w:rPr>
          <w:rFonts w:eastAsia="Times New Roman" w:cstheme="minorHAnsi"/>
        </w:rPr>
        <w:t>lift up</w:t>
      </w:r>
      <w:proofErr w:type="gramEnd"/>
      <w:r w:rsidRPr="00B60E01">
        <w:rPr>
          <w:rFonts w:eastAsia="Times New Roman" w:cstheme="minorHAnsi"/>
        </w:rPr>
        <w:t xml:space="preserve"> to 50 lbs.</w:t>
      </w:r>
    </w:p>
    <w:p w14:paraId="682FEF2A" w14:textId="77777777" w:rsidR="000458D1" w:rsidRPr="00B60E01" w:rsidRDefault="000458D1" w:rsidP="00B60E0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B60E01">
        <w:rPr>
          <w:rFonts w:eastAsia="Times New Roman" w:cstheme="minorHAnsi"/>
        </w:rPr>
        <w:t>Proficient in the use of Microsoft Office Suite.</w:t>
      </w:r>
    </w:p>
    <w:p w14:paraId="11F70B22" w14:textId="77777777" w:rsidR="000458D1" w:rsidRPr="00B60E01" w:rsidRDefault="000458D1" w:rsidP="00B60E0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B60E01">
        <w:rPr>
          <w:rFonts w:eastAsia="Times New Roman" w:cstheme="minorHAnsi"/>
        </w:rPr>
        <w:t>Public speaking skills.</w:t>
      </w:r>
    </w:p>
    <w:p w14:paraId="4D72C7E8" w14:textId="77777777" w:rsidR="000458D1" w:rsidRPr="004438E9" w:rsidRDefault="000458D1" w:rsidP="000458D1">
      <w:pPr>
        <w:spacing w:before="263" w:after="263" w:line="240" w:lineRule="auto"/>
        <w:outlineLvl w:val="2"/>
        <w:rPr>
          <w:rFonts w:eastAsia="Times New Roman" w:cstheme="minorHAnsi"/>
          <w:b/>
          <w:bCs/>
        </w:rPr>
      </w:pPr>
      <w:r w:rsidRPr="004438E9">
        <w:rPr>
          <w:rFonts w:eastAsia="Times New Roman" w:cstheme="minorHAnsi"/>
          <w:b/>
          <w:bCs/>
        </w:rPr>
        <w:t>What you need to be successful in this role:</w:t>
      </w:r>
    </w:p>
    <w:p w14:paraId="476BDDBB" w14:textId="77777777" w:rsidR="000458D1" w:rsidRPr="00B60E01" w:rsidRDefault="000458D1" w:rsidP="00B60E0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B60E01">
        <w:rPr>
          <w:rFonts w:eastAsia="Times New Roman" w:cstheme="minorHAnsi"/>
        </w:rPr>
        <w:t>Service oriented with personable positive attitude.</w:t>
      </w:r>
    </w:p>
    <w:p w14:paraId="10262F98" w14:textId="77777777" w:rsidR="000458D1" w:rsidRPr="00B60E01" w:rsidRDefault="000458D1" w:rsidP="00B60E0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B60E01">
        <w:rPr>
          <w:rFonts w:eastAsia="Times New Roman" w:cstheme="minorHAnsi"/>
        </w:rPr>
        <w:t>Ability to successfully negotiate and promote safety programs and services.</w:t>
      </w:r>
    </w:p>
    <w:p w14:paraId="23FC99D6" w14:textId="77777777" w:rsidR="000458D1" w:rsidRPr="00B60E01" w:rsidRDefault="000458D1" w:rsidP="00B60E01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B60E01">
        <w:rPr>
          <w:rFonts w:eastAsia="Times New Roman" w:cstheme="minorHAnsi"/>
        </w:rPr>
        <w:t>Strong initiative to find and understand available resources.</w:t>
      </w:r>
    </w:p>
    <w:p w14:paraId="10D87EA7" w14:textId="77777777" w:rsidR="000D1147" w:rsidRPr="004438E9" w:rsidRDefault="000D1147">
      <w:pPr>
        <w:rPr>
          <w:rFonts w:cstheme="minorHAnsi"/>
        </w:rPr>
      </w:pPr>
    </w:p>
    <w:sectPr w:rsidR="000D1147" w:rsidRPr="00443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F37"/>
    <w:multiLevelType w:val="multilevel"/>
    <w:tmpl w:val="6058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D4A65"/>
    <w:multiLevelType w:val="multilevel"/>
    <w:tmpl w:val="8E70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439EB"/>
    <w:multiLevelType w:val="multilevel"/>
    <w:tmpl w:val="67FC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E292E"/>
    <w:multiLevelType w:val="multilevel"/>
    <w:tmpl w:val="14E6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A744C5"/>
    <w:multiLevelType w:val="multilevel"/>
    <w:tmpl w:val="6058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084272"/>
    <w:multiLevelType w:val="multilevel"/>
    <w:tmpl w:val="A06A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C31E2F"/>
    <w:multiLevelType w:val="multilevel"/>
    <w:tmpl w:val="6058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F2766E"/>
    <w:multiLevelType w:val="multilevel"/>
    <w:tmpl w:val="6058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751E67"/>
    <w:multiLevelType w:val="hybridMultilevel"/>
    <w:tmpl w:val="2CDAFD1C"/>
    <w:lvl w:ilvl="0" w:tplc="0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/>
  </w:num>
  <w:num w:numId="3">
    <w:abstractNumId w:val="3"/>
    <w:lvlOverride w:ilvl="0"/>
  </w:num>
  <w:num w:numId="4">
    <w:abstractNumId w:val="2"/>
    <w:lvlOverride w:ilvl="0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D1"/>
    <w:rsid w:val="000458D1"/>
    <w:rsid w:val="000D1147"/>
    <w:rsid w:val="00245B13"/>
    <w:rsid w:val="002671C4"/>
    <w:rsid w:val="004438E9"/>
    <w:rsid w:val="00B60E01"/>
    <w:rsid w:val="00CD3565"/>
    <w:rsid w:val="00DB372D"/>
    <w:rsid w:val="00DE4678"/>
    <w:rsid w:val="00E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E785"/>
  <w15:chartTrackingRefBased/>
  <w15:docId w15:val="{C7028554-9E60-4DEF-A0DA-0C51819D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58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58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0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DBA36EAEF474CA7AEB676AB675775" ma:contentTypeVersion="39" ma:contentTypeDescription="Create a new document." ma:contentTypeScope="" ma:versionID="26ace6cbfcfdb292c8e8be3035ba1d28">
  <xsd:schema xmlns:xsd="http://www.w3.org/2001/XMLSchema" xmlns:xs="http://www.w3.org/2001/XMLSchema" xmlns:p="http://schemas.microsoft.com/office/2006/metadata/properties" xmlns:ns2="e3586414-d189-4494-b34a-c16f075e2e00" xmlns:ns3="ac6e7e1d-4905-4c5c-abaa-968174498b51" targetNamespace="http://schemas.microsoft.com/office/2006/metadata/properties" ma:root="true" ma:fieldsID="57d12a65540e609bb8df417e4e14df65" ns2:_="" ns3:_="">
    <xsd:import namespace="e3586414-d189-4494-b34a-c16f075e2e00"/>
    <xsd:import namespace="ac6e7e1d-4905-4c5c-abaa-968174498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86414-d189-4494-b34a-c16f075e2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9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e7e1d-4905-4c5c-abaa-968174498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C4670A-8B96-4949-9F9C-0236DA40245C}"/>
</file>

<file path=customXml/itemProps2.xml><?xml version="1.0" encoding="utf-8"?>
<ds:datastoreItem xmlns:ds="http://schemas.openxmlformats.org/officeDocument/2006/customXml" ds:itemID="{1D2BE1F5-97CF-406A-A349-AFE28B786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04C41-B4BA-4BB9-8E3F-7C99DE4AF1EB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e3586414-d189-4494-b34a-c16f075e2e00"/>
    <ds:schemaRef ds:uri="http://purl.org/dc/terms/"/>
    <ds:schemaRef ds:uri="http://purl.org/dc/elements/1.1/"/>
    <ds:schemaRef ds:uri="ac6e7e1d-4905-4c5c-abaa-968174498b51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Marques</dc:creator>
  <cp:keywords/>
  <dc:description/>
  <cp:lastModifiedBy>Jillian Marques</cp:lastModifiedBy>
  <cp:revision>5</cp:revision>
  <dcterms:created xsi:type="dcterms:W3CDTF">2020-06-28T17:52:00Z</dcterms:created>
  <dcterms:modified xsi:type="dcterms:W3CDTF">2021-04-26T15:22:00Z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0x010100FD1DBA36EAEF474CA7AEB676AB675775</vt:lpwstr>
  </property>
</Properties>
</file>